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0D" w:rsidRPr="003E5473" w:rsidRDefault="00D5210D" w:rsidP="00D5210D">
      <w:pPr>
        <w:shd w:val="clear" w:color="auto" w:fill="FFFFFF"/>
        <w:spacing w:after="0" w:line="240" w:lineRule="auto"/>
        <w:jc w:val="center"/>
        <w:rPr>
          <w:rFonts w:ascii="Times New Roman" w:eastAsia="Times New Roman" w:hAnsi="Times New Roman" w:cs="Times New Roman"/>
          <w:color w:val="CC0000"/>
          <w:sz w:val="32"/>
          <w:szCs w:val="36"/>
          <w:lang w:eastAsia="tr-TR"/>
        </w:rPr>
      </w:pPr>
      <w:r w:rsidRPr="003E5473">
        <w:rPr>
          <w:rFonts w:ascii="Times New Roman" w:eastAsia="Times New Roman" w:hAnsi="Times New Roman" w:cs="Times New Roman"/>
          <w:color w:val="CC0000"/>
          <w:sz w:val="32"/>
          <w:szCs w:val="36"/>
          <w:lang w:eastAsia="tr-TR"/>
        </w:rPr>
        <w:t>Özel Güvenlik ve Koruma Programlarını Tercih Edecek Olan Adaylar İçin Önemli Duyuru</w:t>
      </w:r>
    </w:p>
    <w:p w:rsidR="00D5210D" w:rsidRPr="00FC3CAF" w:rsidRDefault="00D5210D" w:rsidP="00D5210D">
      <w:pPr>
        <w:rPr>
          <w:rFonts w:ascii="Times New Roman" w:hAnsi="Times New Roman" w:cs="Times New Roman"/>
          <w:b/>
          <w:sz w:val="24"/>
          <w:szCs w:val="24"/>
        </w:rPr>
      </w:pPr>
    </w:p>
    <w:p w:rsidR="00D5210D" w:rsidRPr="00FC3CAF" w:rsidRDefault="00D5210D" w:rsidP="00D5210D">
      <w:pPr>
        <w:spacing w:after="150" w:line="240" w:lineRule="auto"/>
        <w:jc w:val="both"/>
        <w:rPr>
          <w:rFonts w:ascii="Times New Roman" w:eastAsia="Times New Roman" w:hAnsi="Times New Roman" w:cs="Times New Roman"/>
          <w:color w:val="333333"/>
          <w:szCs w:val="24"/>
          <w:lang w:eastAsia="tr-TR"/>
        </w:rPr>
      </w:pPr>
      <w:r w:rsidRPr="00FC3CAF">
        <w:rPr>
          <w:rFonts w:ascii="Times New Roman" w:eastAsia="Times New Roman" w:hAnsi="Times New Roman" w:cs="Times New Roman"/>
          <w:color w:val="333333"/>
          <w:szCs w:val="24"/>
          <w:lang w:eastAsia="tr-TR"/>
        </w:rPr>
        <w:t>Yükseköğretim Kurumları Sınavı’nda (YKS) başarılı olan ve okulumuzda </w:t>
      </w:r>
      <w:r w:rsidRPr="00FC3CAF">
        <w:rPr>
          <w:rFonts w:ascii="Times New Roman" w:eastAsia="Times New Roman" w:hAnsi="Times New Roman" w:cs="Times New Roman"/>
          <w:b/>
          <w:bCs/>
          <w:color w:val="FF0000"/>
          <w:szCs w:val="24"/>
          <w:lang w:eastAsia="tr-TR"/>
        </w:rPr>
        <w:t>Özel Güvenlik ve Koruma Programlarını (Normal Öğretim) tercih etmek isteyen adaylar</w:t>
      </w:r>
      <w:r w:rsidRPr="00FC3CAF">
        <w:rPr>
          <w:rFonts w:ascii="Times New Roman" w:eastAsia="Times New Roman" w:hAnsi="Times New Roman" w:cs="Times New Roman"/>
          <w:color w:val="333333"/>
          <w:szCs w:val="24"/>
          <w:lang w:eastAsia="tr-TR"/>
        </w:rPr>
        <w:t>, sonuçlar açıklandıktan sonra yayımlanacak olan / yayımlanan Yükseköğretim Programları ve Kontenjanları Kılavuzu’ndaki </w:t>
      </w:r>
      <w:r w:rsidRPr="00FC3CAF">
        <w:rPr>
          <w:rFonts w:ascii="Times New Roman" w:eastAsia="Times New Roman" w:hAnsi="Times New Roman" w:cs="Times New Roman"/>
          <w:b/>
          <w:bCs/>
          <w:color w:val="FF0000"/>
          <w:szCs w:val="24"/>
          <w:lang w:eastAsia="tr-TR"/>
        </w:rPr>
        <w:t>2 numaralı özel koşulun gerektirdiği şartlara sahip olmak zorundadır</w:t>
      </w:r>
      <w:r w:rsidRPr="00FC3CAF">
        <w:rPr>
          <w:rFonts w:ascii="Times New Roman" w:eastAsia="Times New Roman" w:hAnsi="Times New Roman" w:cs="Times New Roman"/>
          <w:color w:val="FF0000"/>
          <w:szCs w:val="24"/>
          <w:lang w:eastAsia="tr-TR"/>
        </w:rPr>
        <w:t>. </w:t>
      </w:r>
      <w:r w:rsidRPr="00FC3CAF">
        <w:rPr>
          <w:rFonts w:ascii="Times New Roman" w:eastAsia="Times New Roman" w:hAnsi="Times New Roman" w:cs="Times New Roman"/>
          <w:b/>
          <w:bCs/>
          <w:color w:val="FF0000"/>
          <w:szCs w:val="24"/>
          <w:lang w:eastAsia="tr-TR"/>
        </w:rPr>
        <w:t>Aksi halde</w:t>
      </w:r>
      <w:r w:rsidRPr="00FC3CAF">
        <w:rPr>
          <w:rFonts w:ascii="Times New Roman" w:eastAsia="Times New Roman" w:hAnsi="Times New Roman" w:cs="Times New Roman"/>
          <w:color w:val="333333"/>
          <w:szCs w:val="24"/>
          <w:lang w:eastAsia="tr-TR"/>
        </w:rPr>
        <w:t> bu koşulu karşılayamayan adayların, yerleştirilmiş olsalar dahi, Özel Güvenlik ve Koruma Programlarına </w:t>
      </w:r>
      <w:r w:rsidRPr="00FC3CAF">
        <w:rPr>
          <w:rFonts w:ascii="Times New Roman" w:eastAsia="Times New Roman" w:hAnsi="Times New Roman" w:cs="Times New Roman"/>
          <w:b/>
          <w:bCs/>
          <w:color w:val="FF0000"/>
          <w:szCs w:val="24"/>
          <w:lang w:eastAsia="tr-TR"/>
        </w:rPr>
        <w:t>kesin kayıtları yapılamayacaktır.</w:t>
      </w:r>
    </w:p>
    <w:p w:rsidR="00D5210D" w:rsidRPr="00FC3CAF" w:rsidRDefault="00D5210D" w:rsidP="00D5210D">
      <w:pPr>
        <w:spacing w:after="150" w:line="240" w:lineRule="auto"/>
        <w:jc w:val="both"/>
        <w:rPr>
          <w:rFonts w:ascii="Times New Roman" w:eastAsia="Times New Roman" w:hAnsi="Times New Roman" w:cs="Times New Roman"/>
          <w:color w:val="333333"/>
          <w:szCs w:val="24"/>
          <w:lang w:eastAsia="tr-TR"/>
        </w:rPr>
      </w:pPr>
      <w:r w:rsidRPr="00FC3CAF">
        <w:rPr>
          <w:rFonts w:ascii="Times New Roman" w:eastAsia="Times New Roman" w:hAnsi="Times New Roman" w:cs="Times New Roman"/>
          <w:i/>
          <w:iCs/>
          <w:color w:val="333333"/>
          <w:szCs w:val="24"/>
          <w:lang w:eastAsia="tr-TR"/>
        </w:rPr>
        <w:t xml:space="preserve">Bk. 2 - Bu programa kayıt yaptırabilmek </w:t>
      </w:r>
      <w:r w:rsidRPr="00FC3CAF">
        <w:rPr>
          <w:rFonts w:ascii="Times New Roman" w:eastAsia="Times New Roman" w:hAnsi="Times New Roman" w:cs="Times New Roman"/>
          <w:i/>
          <w:iCs/>
          <w:color w:val="000000" w:themeColor="text1"/>
          <w:szCs w:val="24"/>
          <w:lang w:eastAsia="tr-TR"/>
        </w:rPr>
        <w:t>için “5188 Sayılı Özel Güvenlik Hizmetlerine Dair Kanunun 10. maddesi d, f, bentleri ile “5188 Sayılı Özel Güvenlik Hizmetlerine Dair Kanunun Uygulanmasına İlişkin Yönetmeliğin 18. maddesinde belirtilen şartlara sahip olmak gerekmektedir.</w:t>
      </w:r>
    </w:p>
    <w:p w:rsidR="00D5210D" w:rsidRPr="00FC3CAF" w:rsidRDefault="00D5210D" w:rsidP="00D5210D">
      <w:pPr>
        <w:spacing w:after="150" w:line="240" w:lineRule="auto"/>
        <w:jc w:val="both"/>
        <w:rPr>
          <w:rFonts w:ascii="Times New Roman" w:eastAsia="Times New Roman" w:hAnsi="Times New Roman" w:cs="Times New Roman"/>
          <w:color w:val="333333"/>
          <w:szCs w:val="24"/>
          <w:lang w:eastAsia="tr-TR"/>
        </w:rPr>
      </w:pPr>
      <w:r w:rsidRPr="00FC3CAF">
        <w:rPr>
          <w:rFonts w:ascii="Times New Roman" w:eastAsia="Times New Roman" w:hAnsi="Times New Roman" w:cs="Times New Roman"/>
          <w:color w:val="333333"/>
          <w:szCs w:val="24"/>
          <w:lang w:eastAsia="tr-TR"/>
        </w:rPr>
        <w:t>Programa yerleştirilmiş olan adaylar, buna göre, </w:t>
      </w:r>
      <w:r w:rsidRPr="00FC3CAF">
        <w:rPr>
          <w:rFonts w:ascii="Times New Roman" w:eastAsia="Times New Roman" w:hAnsi="Times New Roman" w:cs="Times New Roman"/>
          <w:b/>
          <w:bCs/>
          <w:color w:val="FF0000"/>
          <w:szCs w:val="24"/>
          <w:lang w:eastAsia="tr-TR"/>
        </w:rPr>
        <w:t>5188 sayılı Özel Güvenlik Hizmetlerine Dair Kanun</w:t>
      </w:r>
      <w:r w:rsidR="00C445E8">
        <w:rPr>
          <w:rFonts w:ascii="Times New Roman" w:eastAsia="Times New Roman" w:hAnsi="Times New Roman" w:cs="Times New Roman"/>
          <w:color w:val="333333"/>
          <w:szCs w:val="24"/>
          <w:lang w:eastAsia="tr-TR"/>
        </w:rPr>
        <w:t xml:space="preserve"> </w:t>
      </w:r>
      <w:r w:rsidRPr="00FC3CAF">
        <w:rPr>
          <w:rFonts w:ascii="Times New Roman" w:eastAsia="Times New Roman" w:hAnsi="Times New Roman" w:cs="Times New Roman"/>
          <w:color w:val="333333"/>
          <w:szCs w:val="24"/>
          <w:lang w:eastAsia="tr-TR"/>
        </w:rPr>
        <w:t>da, </w:t>
      </w:r>
      <w:r w:rsidR="00C445E8">
        <w:rPr>
          <w:rFonts w:ascii="Times New Roman" w:eastAsia="Times New Roman" w:hAnsi="Times New Roman" w:cs="Times New Roman"/>
          <w:b/>
          <w:bCs/>
          <w:color w:val="FF0000"/>
          <w:szCs w:val="24"/>
          <w:lang w:eastAsia="tr-TR"/>
        </w:rPr>
        <w:t>Kanun</w:t>
      </w:r>
      <w:r w:rsidRPr="00FC3CAF">
        <w:rPr>
          <w:rFonts w:ascii="Times New Roman" w:eastAsia="Times New Roman" w:hAnsi="Times New Roman" w:cs="Times New Roman"/>
          <w:b/>
          <w:bCs/>
          <w:color w:val="FF0000"/>
          <w:szCs w:val="24"/>
          <w:lang w:eastAsia="tr-TR"/>
        </w:rPr>
        <w:t>un Uygulanmasına İlişkin Yönetmelik</w:t>
      </w:r>
      <w:r w:rsidRPr="00FC3CAF">
        <w:rPr>
          <w:rFonts w:ascii="Times New Roman" w:eastAsia="Times New Roman" w:hAnsi="Times New Roman" w:cs="Times New Roman"/>
          <w:color w:val="FF0000"/>
          <w:szCs w:val="24"/>
          <w:lang w:eastAsia="tr-TR"/>
        </w:rPr>
        <w:t>’</w:t>
      </w:r>
      <w:r w:rsidRPr="00C445E8">
        <w:rPr>
          <w:rFonts w:ascii="Times New Roman" w:eastAsia="Times New Roman" w:hAnsi="Times New Roman" w:cs="Times New Roman"/>
          <w:color w:val="000000" w:themeColor="text1"/>
          <w:szCs w:val="24"/>
          <w:lang w:eastAsia="tr-TR"/>
        </w:rPr>
        <w:t>te</w:t>
      </w:r>
      <w:r w:rsidRPr="00FC3CAF">
        <w:rPr>
          <w:rFonts w:ascii="Times New Roman" w:eastAsia="Times New Roman" w:hAnsi="Times New Roman" w:cs="Times New Roman"/>
          <w:color w:val="FF0000"/>
          <w:szCs w:val="24"/>
          <w:lang w:eastAsia="tr-TR"/>
        </w:rPr>
        <w:t xml:space="preserve"> </w:t>
      </w:r>
      <w:r w:rsidRPr="00C445E8">
        <w:rPr>
          <w:rFonts w:ascii="Times New Roman" w:eastAsia="Times New Roman" w:hAnsi="Times New Roman" w:cs="Times New Roman"/>
          <w:color w:val="000000" w:themeColor="text1"/>
          <w:szCs w:val="24"/>
          <w:lang w:eastAsia="tr-TR"/>
        </w:rPr>
        <w:t>ve </w:t>
      </w:r>
      <w:r w:rsidRPr="00FC3CAF">
        <w:rPr>
          <w:rFonts w:ascii="Times New Roman" w:eastAsia="Times New Roman" w:hAnsi="Times New Roman" w:cs="Times New Roman"/>
          <w:b/>
          <w:bCs/>
          <w:color w:val="FF0000"/>
          <w:szCs w:val="24"/>
          <w:lang w:eastAsia="tr-TR"/>
        </w:rPr>
        <w:t>Özel Güvenlik Görevlileri Sağlık Şartları Yönetmeliği</w:t>
      </w:r>
      <w:r w:rsidRPr="00C445E8">
        <w:rPr>
          <w:rFonts w:ascii="Times New Roman" w:eastAsia="Times New Roman" w:hAnsi="Times New Roman" w:cs="Times New Roman"/>
          <w:b/>
          <w:color w:val="FF0000"/>
          <w:szCs w:val="24"/>
          <w:lang w:eastAsia="tr-TR"/>
        </w:rPr>
        <w:t>nde</w:t>
      </w:r>
      <w:r w:rsidRPr="00FC3CAF">
        <w:rPr>
          <w:rFonts w:ascii="Times New Roman" w:eastAsia="Times New Roman" w:hAnsi="Times New Roman" w:cs="Times New Roman"/>
          <w:color w:val="333333"/>
          <w:szCs w:val="24"/>
          <w:lang w:eastAsia="tr-TR"/>
        </w:rPr>
        <w:t xml:space="preserve"> belirtilmiş olan şartlara sahip olduklarını kanıtlayan belgeleri kesin kayıt tarihleri içerisinde Bafra Meslek Yüksekokulu</w:t>
      </w:r>
      <w:r w:rsidR="00C445E8">
        <w:rPr>
          <w:rFonts w:ascii="Times New Roman" w:eastAsia="Times New Roman" w:hAnsi="Times New Roman" w:cs="Times New Roman"/>
          <w:color w:val="333333"/>
          <w:szCs w:val="24"/>
          <w:lang w:eastAsia="tr-TR"/>
        </w:rPr>
        <w:t xml:space="preserve"> Öğrenci İşleri Birimi</w:t>
      </w:r>
      <w:r w:rsidRPr="00FC3CAF">
        <w:rPr>
          <w:rFonts w:ascii="Times New Roman" w:eastAsia="Times New Roman" w:hAnsi="Times New Roman" w:cs="Times New Roman"/>
          <w:color w:val="333333"/>
          <w:szCs w:val="24"/>
          <w:lang w:eastAsia="tr-TR"/>
        </w:rPr>
        <w:t>ne </w:t>
      </w:r>
      <w:r w:rsidRPr="00FC3CAF">
        <w:rPr>
          <w:rFonts w:ascii="Times New Roman" w:eastAsia="Times New Roman" w:hAnsi="Times New Roman" w:cs="Times New Roman"/>
          <w:b/>
          <w:bCs/>
          <w:color w:val="3366FF"/>
          <w:szCs w:val="24"/>
          <w:lang w:eastAsia="tr-TR"/>
        </w:rPr>
        <w:t xml:space="preserve">şahsen </w:t>
      </w:r>
      <w:r w:rsidRPr="00C445E8">
        <w:rPr>
          <w:rFonts w:ascii="Times New Roman" w:eastAsia="Times New Roman" w:hAnsi="Times New Roman" w:cs="Times New Roman"/>
          <w:b/>
          <w:bCs/>
          <w:color w:val="3366FF"/>
          <w:szCs w:val="24"/>
          <w:u w:val="single"/>
          <w:lang w:eastAsia="tr-TR"/>
        </w:rPr>
        <w:t>elden</w:t>
      </w:r>
      <w:r w:rsidRPr="00FC3CAF">
        <w:rPr>
          <w:rFonts w:ascii="Times New Roman" w:eastAsia="Times New Roman" w:hAnsi="Times New Roman" w:cs="Times New Roman"/>
          <w:b/>
          <w:bCs/>
          <w:color w:val="3366FF"/>
          <w:szCs w:val="24"/>
          <w:lang w:eastAsia="tr-TR"/>
        </w:rPr>
        <w:t xml:space="preserve"> teslim</w:t>
      </w:r>
      <w:r w:rsidRPr="00FC3CAF">
        <w:rPr>
          <w:rFonts w:ascii="Times New Roman" w:eastAsia="Times New Roman" w:hAnsi="Times New Roman" w:cs="Times New Roman"/>
          <w:color w:val="333333"/>
          <w:szCs w:val="24"/>
          <w:lang w:eastAsia="tr-TR"/>
        </w:rPr>
        <w:t> etmelidirler.</w:t>
      </w:r>
    </w:p>
    <w:p w:rsidR="00D5210D" w:rsidRPr="00FC3CAF" w:rsidRDefault="00B563E1" w:rsidP="00D5210D">
      <w:pPr>
        <w:spacing w:after="150" w:line="240" w:lineRule="auto"/>
        <w:jc w:val="both"/>
        <w:rPr>
          <w:rFonts w:ascii="Times New Roman" w:eastAsia="Times New Roman" w:hAnsi="Times New Roman" w:cs="Times New Roman"/>
          <w:color w:val="333333"/>
          <w:szCs w:val="24"/>
          <w:lang w:eastAsia="tr-TR"/>
        </w:rPr>
      </w:pPr>
      <w:r w:rsidRPr="00FC3CAF">
        <w:rPr>
          <w:rFonts w:ascii="Times New Roman" w:eastAsia="Times New Roman" w:hAnsi="Times New Roman" w:cs="Times New Roman"/>
          <w:b/>
          <w:bCs/>
          <w:color w:val="FF0000"/>
          <w:szCs w:val="24"/>
          <w:lang w:eastAsia="tr-TR"/>
        </w:rPr>
        <w:t xml:space="preserve">5188 KANUN KAPSAMINDA </w:t>
      </w:r>
      <w:r w:rsidR="00D5210D" w:rsidRPr="00FC3CAF">
        <w:rPr>
          <w:rFonts w:ascii="Times New Roman" w:eastAsia="Times New Roman" w:hAnsi="Times New Roman" w:cs="Times New Roman"/>
          <w:b/>
          <w:bCs/>
          <w:color w:val="FF0000"/>
          <w:szCs w:val="24"/>
          <w:lang w:eastAsia="tr-TR"/>
        </w:rPr>
        <w:t xml:space="preserve">TESLİM EDİLMESİ GEREKEN </w:t>
      </w:r>
      <w:r w:rsidR="009C26A5">
        <w:rPr>
          <w:rFonts w:ascii="Times New Roman" w:eastAsia="Times New Roman" w:hAnsi="Times New Roman" w:cs="Times New Roman"/>
          <w:b/>
          <w:bCs/>
          <w:color w:val="FF0000"/>
          <w:szCs w:val="24"/>
          <w:lang w:eastAsia="tr-TR"/>
        </w:rPr>
        <w:t>İKİ (2</w:t>
      </w:r>
      <w:r w:rsidR="00D5210D" w:rsidRPr="00FC3CAF">
        <w:rPr>
          <w:rFonts w:ascii="Times New Roman" w:eastAsia="Times New Roman" w:hAnsi="Times New Roman" w:cs="Times New Roman"/>
          <w:b/>
          <w:bCs/>
          <w:color w:val="FF0000"/>
          <w:szCs w:val="24"/>
          <w:lang w:eastAsia="tr-TR"/>
        </w:rPr>
        <w:t>)</w:t>
      </w:r>
      <w:r w:rsidR="00AA3A26">
        <w:rPr>
          <w:rFonts w:ascii="Times New Roman" w:eastAsia="Times New Roman" w:hAnsi="Times New Roman" w:cs="Times New Roman"/>
          <w:b/>
          <w:bCs/>
          <w:color w:val="FF0000"/>
          <w:szCs w:val="24"/>
          <w:lang w:eastAsia="tr-TR"/>
        </w:rPr>
        <w:t xml:space="preserve"> ADET BELGE</w:t>
      </w:r>
      <w:r w:rsidR="00D5210D" w:rsidRPr="00FC3CAF">
        <w:rPr>
          <w:rFonts w:ascii="Times New Roman" w:eastAsia="Times New Roman" w:hAnsi="Times New Roman" w:cs="Times New Roman"/>
          <w:b/>
          <w:bCs/>
          <w:color w:val="FF0000"/>
          <w:szCs w:val="24"/>
          <w:lang w:eastAsia="tr-TR"/>
        </w:rPr>
        <w:t>:</w:t>
      </w:r>
    </w:p>
    <w:p w:rsidR="00D5210D" w:rsidRPr="00FC3CAF" w:rsidRDefault="00D5210D" w:rsidP="00D5210D">
      <w:pPr>
        <w:spacing w:after="150" w:line="240" w:lineRule="auto"/>
        <w:jc w:val="both"/>
        <w:rPr>
          <w:rFonts w:ascii="Times New Roman" w:eastAsia="Times New Roman" w:hAnsi="Times New Roman" w:cs="Times New Roman"/>
          <w:color w:val="333333"/>
          <w:szCs w:val="24"/>
          <w:lang w:eastAsia="tr-TR"/>
        </w:rPr>
      </w:pPr>
      <w:r w:rsidRPr="00FC3CAF">
        <w:rPr>
          <w:rFonts w:ascii="Times New Roman" w:eastAsia="Times New Roman" w:hAnsi="Times New Roman" w:cs="Times New Roman"/>
          <w:b/>
          <w:bCs/>
          <w:color w:val="FF0000"/>
          <w:szCs w:val="24"/>
          <w:lang w:eastAsia="tr-TR"/>
        </w:rPr>
        <w:t>1.</w:t>
      </w:r>
      <w:r w:rsidRPr="00FC3CAF">
        <w:rPr>
          <w:rFonts w:ascii="Times New Roman" w:eastAsia="Times New Roman" w:hAnsi="Times New Roman" w:cs="Times New Roman"/>
          <w:color w:val="333333"/>
          <w:szCs w:val="24"/>
          <w:lang w:eastAsia="tr-TR"/>
        </w:rPr>
        <w:t> 5188 sayılı Kanun’un 10.maddesinin (d) bendi gere</w:t>
      </w:r>
      <w:r w:rsidR="00C445E8">
        <w:rPr>
          <w:rFonts w:ascii="Times New Roman" w:eastAsia="Times New Roman" w:hAnsi="Times New Roman" w:cs="Times New Roman"/>
          <w:color w:val="333333"/>
          <w:szCs w:val="24"/>
          <w:lang w:eastAsia="tr-TR"/>
        </w:rPr>
        <w:t>ğince ilgili makamlardan ya da E</w:t>
      </w:r>
      <w:r w:rsidRPr="00FC3CAF">
        <w:rPr>
          <w:rFonts w:ascii="Times New Roman" w:eastAsia="Times New Roman" w:hAnsi="Times New Roman" w:cs="Times New Roman"/>
          <w:color w:val="333333"/>
          <w:szCs w:val="24"/>
          <w:lang w:eastAsia="tr-TR"/>
        </w:rPr>
        <w:t>-devletten alınacak bir adet “</w:t>
      </w:r>
      <w:r w:rsidR="00F87F9C">
        <w:rPr>
          <w:rFonts w:ascii="Times New Roman" w:eastAsia="Times New Roman" w:hAnsi="Times New Roman" w:cs="Times New Roman"/>
          <w:b/>
          <w:bCs/>
          <w:color w:val="FF0000"/>
          <w:szCs w:val="24"/>
          <w:lang w:eastAsia="tr-TR"/>
        </w:rPr>
        <w:t>Adli</w:t>
      </w:r>
      <w:r w:rsidRPr="00FC3CAF">
        <w:rPr>
          <w:rFonts w:ascii="Times New Roman" w:eastAsia="Times New Roman" w:hAnsi="Times New Roman" w:cs="Times New Roman"/>
          <w:b/>
          <w:bCs/>
          <w:color w:val="FF0000"/>
          <w:szCs w:val="24"/>
          <w:lang w:eastAsia="tr-TR"/>
        </w:rPr>
        <w:t xml:space="preserve"> Sicil Kaydı Belgesi</w:t>
      </w:r>
      <w:r w:rsidRPr="00FC3CAF">
        <w:rPr>
          <w:rFonts w:ascii="Times New Roman" w:eastAsia="Times New Roman" w:hAnsi="Times New Roman" w:cs="Times New Roman"/>
          <w:color w:val="333333"/>
          <w:szCs w:val="24"/>
          <w:lang w:eastAsia="tr-TR"/>
        </w:rPr>
        <w:t>”.</w:t>
      </w:r>
    </w:p>
    <w:p w:rsidR="00D5210D" w:rsidRPr="00FC3CAF" w:rsidRDefault="00D5210D" w:rsidP="00D5210D">
      <w:pPr>
        <w:spacing w:after="150" w:line="240" w:lineRule="auto"/>
        <w:jc w:val="both"/>
        <w:rPr>
          <w:rFonts w:ascii="Times New Roman" w:eastAsia="Times New Roman" w:hAnsi="Times New Roman" w:cs="Times New Roman"/>
          <w:color w:val="333333"/>
          <w:szCs w:val="24"/>
          <w:lang w:eastAsia="tr-TR"/>
        </w:rPr>
      </w:pPr>
      <w:r w:rsidRPr="00FC3CAF">
        <w:rPr>
          <w:rFonts w:ascii="Times New Roman" w:eastAsia="Times New Roman" w:hAnsi="Times New Roman" w:cs="Times New Roman"/>
          <w:b/>
          <w:bCs/>
          <w:color w:val="FF0000"/>
          <w:szCs w:val="24"/>
          <w:lang w:eastAsia="tr-TR"/>
        </w:rPr>
        <w:t>2.</w:t>
      </w:r>
      <w:r w:rsidRPr="00FC3CAF">
        <w:rPr>
          <w:rFonts w:ascii="Times New Roman" w:eastAsia="Times New Roman" w:hAnsi="Times New Roman" w:cs="Times New Roman"/>
          <w:color w:val="333333"/>
          <w:szCs w:val="24"/>
          <w:lang w:eastAsia="tr-TR"/>
        </w:rPr>
        <w:t xml:space="preserve"> 5188 sayılı Kanun’un 10.maddesinin </w:t>
      </w:r>
      <w:r w:rsidRPr="00FC3CAF">
        <w:rPr>
          <w:rFonts w:ascii="Times New Roman" w:eastAsia="Times New Roman" w:hAnsi="Times New Roman" w:cs="Times New Roman"/>
          <w:i/>
          <w:color w:val="333333"/>
          <w:szCs w:val="24"/>
          <w:lang w:eastAsia="tr-TR"/>
        </w:rPr>
        <w:t xml:space="preserve">“Görevin yapılmasına engel olabilecek vücut ve akıl hastalığı ile engelli bulunmamak” </w:t>
      </w:r>
      <w:r w:rsidRPr="00FC3CAF">
        <w:rPr>
          <w:rFonts w:ascii="Times New Roman" w:eastAsia="Times New Roman" w:hAnsi="Times New Roman" w:cs="Times New Roman"/>
          <w:color w:val="333333"/>
          <w:szCs w:val="24"/>
          <w:lang w:eastAsia="tr-TR"/>
        </w:rPr>
        <w:t xml:space="preserve">hükmünü amir olan (f) bendi ile ilgili Yönetmeliğin </w:t>
      </w:r>
      <w:r w:rsidRPr="00FC3CAF">
        <w:rPr>
          <w:rFonts w:ascii="Times New Roman" w:eastAsia="Times New Roman" w:hAnsi="Times New Roman" w:cs="Times New Roman"/>
          <w:i/>
          <w:color w:val="333333"/>
          <w:szCs w:val="24"/>
          <w:lang w:eastAsia="tr-TR"/>
        </w:rPr>
        <w:t xml:space="preserve">“Sağlık Şartları” </w:t>
      </w:r>
      <w:r w:rsidRPr="00FC3CAF">
        <w:rPr>
          <w:rFonts w:ascii="Times New Roman" w:eastAsia="Times New Roman" w:hAnsi="Times New Roman" w:cs="Times New Roman"/>
          <w:color w:val="333333"/>
          <w:szCs w:val="24"/>
          <w:lang w:eastAsia="tr-TR"/>
        </w:rPr>
        <w:t>başlıklı 18.maddesi gereğince tam teşekküllü bir hastaneden (bir devlet ya da üniversite hastanesinden ya da özel bir hastaneden) alınacak “</w:t>
      </w:r>
      <w:r w:rsidRPr="00FC3CAF">
        <w:rPr>
          <w:rFonts w:ascii="Times New Roman" w:eastAsia="Times New Roman" w:hAnsi="Times New Roman" w:cs="Times New Roman"/>
          <w:b/>
          <w:bCs/>
          <w:color w:val="FF0000"/>
          <w:szCs w:val="24"/>
          <w:lang w:eastAsia="tr-TR"/>
        </w:rPr>
        <w:t>Sağlık Kurulu Raporu</w:t>
      </w:r>
      <w:r w:rsidRPr="00FC3CAF">
        <w:rPr>
          <w:rFonts w:ascii="Times New Roman" w:eastAsia="Times New Roman" w:hAnsi="Times New Roman" w:cs="Times New Roman"/>
          <w:color w:val="333333"/>
          <w:szCs w:val="24"/>
          <w:lang w:eastAsia="tr-TR"/>
        </w:rPr>
        <w:t>”.</w:t>
      </w:r>
    </w:p>
    <w:p w:rsidR="00D5210D" w:rsidRPr="00FC3CAF" w:rsidRDefault="00C445E8" w:rsidP="00D5210D">
      <w:pPr>
        <w:spacing w:after="150" w:line="240" w:lineRule="auto"/>
        <w:jc w:val="both"/>
        <w:rPr>
          <w:rFonts w:ascii="Times New Roman" w:eastAsia="Times New Roman" w:hAnsi="Times New Roman" w:cs="Times New Roman"/>
          <w:color w:val="333333"/>
          <w:szCs w:val="24"/>
          <w:lang w:eastAsia="tr-TR"/>
        </w:rPr>
      </w:pPr>
      <w:r>
        <w:rPr>
          <w:rFonts w:ascii="Times New Roman" w:eastAsia="Times New Roman" w:hAnsi="Times New Roman" w:cs="Times New Roman"/>
          <w:color w:val="333333"/>
          <w:szCs w:val="24"/>
          <w:lang w:eastAsia="tr-TR"/>
        </w:rPr>
        <w:t>Sağlık Kurulu Raporu</w:t>
      </w:r>
      <w:r w:rsidR="00D5210D" w:rsidRPr="00FC3CAF">
        <w:rPr>
          <w:rFonts w:ascii="Times New Roman" w:eastAsia="Times New Roman" w:hAnsi="Times New Roman" w:cs="Times New Roman"/>
          <w:color w:val="333333"/>
          <w:szCs w:val="24"/>
          <w:lang w:eastAsia="tr-TR"/>
        </w:rPr>
        <w:t>na ilişkin </w:t>
      </w:r>
      <w:r w:rsidR="00D5210D" w:rsidRPr="00FC3CAF">
        <w:rPr>
          <w:rFonts w:ascii="Times New Roman" w:eastAsia="Times New Roman" w:hAnsi="Times New Roman" w:cs="Times New Roman"/>
          <w:b/>
          <w:bCs/>
          <w:color w:val="3366FF"/>
          <w:szCs w:val="24"/>
          <w:u w:val="single"/>
          <w:lang w:eastAsia="tr-TR"/>
        </w:rPr>
        <w:t>ÖNEMLİ HUSUSLAR</w:t>
      </w:r>
      <w:r w:rsidR="00D5210D" w:rsidRPr="00FC3CAF">
        <w:rPr>
          <w:rFonts w:ascii="Times New Roman" w:eastAsia="Times New Roman" w:hAnsi="Times New Roman" w:cs="Times New Roman"/>
          <w:color w:val="333333"/>
          <w:szCs w:val="24"/>
          <w:lang w:eastAsia="tr-TR"/>
        </w:rPr>
        <w:t> şunlardır:</w:t>
      </w:r>
    </w:p>
    <w:p w:rsidR="00D5210D" w:rsidRPr="00FC3CAF" w:rsidRDefault="00D5210D" w:rsidP="00D5210D">
      <w:pPr>
        <w:spacing w:after="150" w:line="240" w:lineRule="auto"/>
        <w:jc w:val="both"/>
        <w:rPr>
          <w:rFonts w:ascii="Times New Roman" w:eastAsia="Times New Roman" w:hAnsi="Times New Roman" w:cs="Times New Roman"/>
          <w:color w:val="333333"/>
          <w:szCs w:val="24"/>
          <w:lang w:eastAsia="tr-TR"/>
        </w:rPr>
      </w:pPr>
      <w:r w:rsidRPr="00FC3CAF">
        <w:rPr>
          <w:rFonts w:ascii="Times New Roman" w:eastAsia="Times New Roman" w:hAnsi="Times New Roman" w:cs="Times New Roman"/>
          <w:b/>
          <w:bCs/>
          <w:color w:val="3366FF"/>
          <w:szCs w:val="24"/>
          <w:lang w:eastAsia="tr-TR"/>
        </w:rPr>
        <w:t xml:space="preserve"> a.</w:t>
      </w:r>
      <w:r w:rsidRPr="00FC3CAF">
        <w:rPr>
          <w:rFonts w:ascii="Times New Roman" w:eastAsia="Times New Roman" w:hAnsi="Times New Roman" w:cs="Times New Roman"/>
          <w:color w:val="333333"/>
          <w:szCs w:val="24"/>
          <w:lang w:eastAsia="tr-TR"/>
        </w:rPr>
        <w:t> Sağlık Kurulu Raporu, okula teslim edileceği tarih itibarıyla, son bir yıl içerisinde alınmış  olmalıdır.</w:t>
      </w:r>
    </w:p>
    <w:p w:rsidR="00D5210D" w:rsidRPr="00FC3CAF" w:rsidRDefault="00D5210D" w:rsidP="00D5210D">
      <w:pPr>
        <w:spacing w:after="150" w:line="240" w:lineRule="auto"/>
        <w:jc w:val="both"/>
        <w:rPr>
          <w:rFonts w:ascii="Times New Roman" w:eastAsia="Times New Roman" w:hAnsi="Times New Roman" w:cs="Times New Roman"/>
          <w:color w:val="333333"/>
          <w:szCs w:val="24"/>
          <w:lang w:eastAsia="tr-TR"/>
        </w:rPr>
      </w:pPr>
      <w:r w:rsidRPr="00FC3CAF">
        <w:rPr>
          <w:rFonts w:ascii="Times New Roman" w:eastAsia="Times New Roman" w:hAnsi="Times New Roman" w:cs="Times New Roman"/>
          <w:b/>
          <w:bCs/>
          <w:color w:val="3366FF"/>
          <w:szCs w:val="24"/>
          <w:lang w:eastAsia="tr-TR"/>
        </w:rPr>
        <w:t xml:space="preserve"> b.</w:t>
      </w:r>
      <w:r w:rsidR="00C445E8">
        <w:rPr>
          <w:rFonts w:ascii="Times New Roman" w:eastAsia="Times New Roman" w:hAnsi="Times New Roman" w:cs="Times New Roman"/>
          <w:color w:val="333333"/>
          <w:szCs w:val="24"/>
          <w:lang w:eastAsia="tr-TR"/>
        </w:rPr>
        <w:t> Sağlık Kurulu Raporu</w:t>
      </w:r>
      <w:r w:rsidRPr="00FC3CAF">
        <w:rPr>
          <w:rFonts w:ascii="Times New Roman" w:eastAsia="Times New Roman" w:hAnsi="Times New Roman" w:cs="Times New Roman"/>
          <w:color w:val="333333"/>
          <w:szCs w:val="24"/>
          <w:lang w:eastAsia="tr-TR"/>
        </w:rPr>
        <w:t>nun karar kısmına “</w:t>
      </w:r>
      <w:r w:rsidRPr="00FC3CAF">
        <w:rPr>
          <w:rFonts w:ascii="Times New Roman" w:eastAsia="Times New Roman" w:hAnsi="Times New Roman" w:cs="Times New Roman"/>
          <w:b/>
          <w:bCs/>
          <w:color w:val="FF0000"/>
          <w:szCs w:val="24"/>
          <w:lang w:eastAsia="tr-TR"/>
        </w:rPr>
        <w:t>Silahlı</w:t>
      </w:r>
      <w:r w:rsidR="00FA2F12" w:rsidRPr="00FC3CAF">
        <w:rPr>
          <w:rFonts w:ascii="Times New Roman" w:eastAsia="Times New Roman" w:hAnsi="Times New Roman" w:cs="Times New Roman"/>
          <w:b/>
          <w:bCs/>
          <w:color w:val="FF0000"/>
          <w:szCs w:val="24"/>
          <w:lang w:eastAsia="tr-TR"/>
        </w:rPr>
        <w:t xml:space="preserve"> </w:t>
      </w:r>
      <w:r w:rsidRPr="00FC3CAF">
        <w:rPr>
          <w:rFonts w:ascii="Times New Roman" w:eastAsia="Times New Roman" w:hAnsi="Times New Roman" w:cs="Times New Roman"/>
          <w:b/>
          <w:bCs/>
          <w:color w:val="FF0000"/>
          <w:szCs w:val="24"/>
          <w:lang w:eastAsia="tr-TR"/>
        </w:rPr>
        <w:t>Özel Güvenlik Görevlisi Olur</w:t>
      </w:r>
      <w:r w:rsidRPr="00FC3CAF">
        <w:rPr>
          <w:rFonts w:ascii="Times New Roman" w:eastAsia="Times New Roman" w:hAnsi="Times New Roman" w:cs="Times New Roman"/>
          <w:color w:val="333333"/>
          <w:szCs w:val="24"/>
          <w:lang w:eastAsia="tr-TR"/>
        </w:rPr>
        <w:t>”</w:t>
      </w:r>
      <w:r w:rsidR="00FA2F12" w:rsidRPr="00FC3CAF">
        <w:rPr>
          <w:rFonts w:ascii="Times New Roman" w:eastAsia="Times New Roman" w:hAnsi="Times New Roman" w:cs="Times New Roman"/>
          <w:color w:val="333333"/>
          <w:szCs w:val="24"/>
          <w:lang w:eastAsia="tr-TR"/>
        </w:rPr>
        <w:t xml:space="preserve"> veya ‘’</w:t>
      </w:r>
      <w:r w:rsidR="00FA2F12" w:rsidRPr="00FC3CAF">
        <w:rPr>
          <w:rFonts w:ascii="Times New Roman" w:eastAsia="Times New Roman" w:hAnsi="Times New Roman" w:cs="Times New Roman"/>
          <w:b/>
          <w:bCs/>
          <w:color w:val="FF0000"/>
          <w:szCs w:val="24"/>
          <w:lang w:eastAsia="tr-TR"/>
        </w:rPr>
        <w:t xml:space="preserve">Silahsız Özel Güvenlik Görevlisi Olur’’ </w:t>
      </w:r>
      <w:r w:rsidRPr="00FC3CAF">
        <w:rPr>
          <w:rFonts w:ascii="Times New Roman" w:eastAsia="Times New Roman" w:hAnsi="Times New Roman" w:cs="Times New Roman"/>
          <w:color w:val="333333"/>
          <w:szCs w:val="24"/>
          <w:lang w:eastAsia="tr-TR"/>
        </w:rPr>
        <w:t>şeklinde </w:t>
      </w:r>
      <w:r w:rsidRPr="00FC3CAF">
        <w:rPr>
          <w:rFonts w:ascii="Times New Roman" w:eastAsia="Times New Roman" w:hAnsi="Times New Roman" w:cs="Times New Roman"/>
          <w:b/>
          <w:bCs/>
          <w:color w:val="3366FF"/>
          <w:szCs w:val="24"/>
          <w:lang w:eastAsia="tr-TR"/>
        </w:rPr>
        <w:t>kesin karar </w:t>
      </w:r>
      <w:r w:rsidRPr="00FC3CAF">
        <w:rPr>
          <w:rFonts w:ascii="Times New Roman" w:eastAsia="Times New Roman" w:hAnsi="Times New Roman" w:cs="Times New Roman"/>
          <w:b/>
          <w:bCs/>
          <w:color w:val="FF0000"/>
          <w:szCs w:val="24"/>
          <w:lang w:eastAsia="tr-TR"/>
        </w:rPr>
        <w:t>yazılmış olmalıdır</w:t>
      </w:r>
      <w:r w:rsidRPr="00FC3CAF">
        <w:rPr>
          <w:rFonts w:ascii="Times New Roman" w:eastAsia="Times New Roman" w:hAnsi="Times New Roman" w:cs="Times New Roman"/>
          <w:color w:val="FF0000"/>
          <w:szCs w:val="24"/>
          <w:lang w:eastAsia="tr-TR"/>
        </w:rPr>
        <w:t>.</w:t>
      </w:r>
      <w:r w:rsidRPr="00FC3CAF">
        <w:rPr>
          <w:rFonts w:ascii="Times New Roman" w:eastAsia="Times New Roman" w:hAnsi="Times New Roman" w:cs="Times New Roman"/>
          <w:color w:val="333333"/>
          <w:szCs w:val="24"/>
          <w:lang w:eastAsia="tr-TR"/>
        </w:rPr>
        <w:t> Kesin  kararın yazılı olmadığı Sağlık Kurulu Raporları kabul edilmeyecektir.</w:t>
      </w:r>
    </w:p>
    <w:p w:rsidR="00D5210D" w:rsidRPr="00FC3CAF" w:rsidRDefault="00D5210D" w:rsidP="00D5210D">
      <w:pPr>
        <w:spacing w:after="150" w:line="240" w:lineRule="auto"/>
        <w:jc w:val="both"/>
        <w:rPr>
          <w:rFonts w:ascii="Times New Roman" w:eastAsia="Times New Roman" w:hAnsi="Times New Roman" w:cs="Times New Roman"/>
          <w:color w:val="333333"/>
          <w:szCs w:val="24"/>
          <w:lang w:eastAsia="tr-TR"/>
        </w:rPr>
      </w:pPr>
      <w:r w:rsidRPr="00FC3CAF">
        <w:rPr>
          <w:rFonts w:ascii="Times New Roman" w:eastAsia="Times New Roman" w:hAnsi="Times New Roman" w:cs="Times New Roman"/>
          <w:color w:val="3366FF"/>
          <w:szCs w:val="24"/>
          <w:lang w:eastAsia="tr-TR"/>
        </w:rPr>
        <w:t xml:space="preserve"> </w:t>
      </w:r>
      <w:r w:rsidRPr="00FC3CAF">
        <w:rPr>
          <w:rFonts w:ascii="Times New Roman" w:eastAsia="Times New Roman" w:hAnsi="Times New Roman" w:cs="Times New Roman"/>
          <w:b/>
          <w:bCs/>
          <w:color w:val="3366FF"/>
          <w:szCs w:val="24"/>
          <w:lang w:eastAsia="tr-TR"/>
        </w:rPr>
        <w:t>c.</w:t>
      </w:r>
      <w:r w:rsidRPr="00FC3CAF">
        <w:rPr>
          <w:rFonts w:ascii="Times New Roman" w:eastAsia="Times New Roman" w:hAnsi="Times New Roman" w:cs="Times New Roman"/>
          <w:color w:val="333333"/>
          <w:szCs w:val="24"/>
          <w:lang w:eastAsia="tr-TR"/>
        </w:rPr>
        <w:t> Sağlık Kurulu Raporu 26.06.2021 tar</w:t>
      </w:r>
      <w:r w:rsidR="00C445E8">
        <w:rPr>
          <w:rFonts w:ascii="Times New Roman" w:eastAsia="Times New Roman" w:hAnsi="Times New Roman" w:cs="Times New Roman"/>
          <w:color w:val="333333"/>
          <w:szCs w:val="24"/>
          <w:lang w:eastAsia="tr-TR"/>
        </w:rPr>
        <w:t>ih ve 31523 sayılı Resmî Gazete</w:t>
      </w:r>
      <w:r w:rsidRPr="00FC3CAF">
        <w:rPr>
          <w:rFonts w:ascii="Times New Roman" w:eastAsia="Times New Roman" w:hAnsi="Times New Roman" w:cs="Times New Roman"/>
          <w:color w:val="333333"/>
          <w:szCs w:val="24"/>
          <w:lang w:eastAsia="tr-TR"/>
        </w:rPr>
        <w:t>de yayımlanarak  yürürlüğe girmiş olan </w:t>
      </w:r>
      <w:r w:rsidRPr="00FC3CAF">
        <w:rPr>
          <w:rFonts w:ascii="Times New Roman" w:eastAsia="Times New Roman" w:hAnsi="Times New Roman" w:cs="Times New Roman"/>
          <w:b/>
          <w:bCs/>
          <w:color w:val="C00000"/>
          <w:szCs w:val="24"/>
          <w:lang w:eastAsia="tr-TR"/>
        </w:rPr>
        <w:t>“</w:t>
      </w:r>
      <w:hyperlink r:id="rId4" w:history="1">
        <w:r w:rsidRPr="00FC3CAF">
          <w:rPr>
            <w:rStyle w:val="Hyperlink"/>
            <w:rFonts w:ascii="Times New Roman" w:eastAsia="Times New Roman" w:hAnsi="Times New Roman" w:cs="Times New Roman"/>
            <w:b/>
            <w:bCs/>
            <w:color w:val="C00000"/>
            <w:szCs w:val="24"/>
            <w:lang w:eastAsia="tr-TR"/>
          </w:rPr>
          <w:t>Özel Güvenlik Görevlileri Sa</w:t>
        </w:r>
        <w:r w:rsidRPr="00FC3CAF">
          <w:rPr>
            <w:rStyle w:val="Hyperlink"/>
            <w:rFonts w:ascii="Times New Roman" w:eastAsia="Times New Roman" w:hAnsi="Times New Roman" w:cs="Times New Roman"/>
            <w:b/>
            <w:bCs/>
            <w:color w:val="C00000"/>
            <w:szCs w:val="24"/>
            <w:lang w:eastAsia="tr-TR"/>
          </w:rPr>
          <w:t>ğ</w:t>
        </w:r>
        <w:r w:rsidRPr="00FC3CAF">
          <w:rPr>
            <w:rStyle w:val="Hyperlink"/>
            <w:rFonts w:ascii="Times New Roman" w:eastAsia="Times New Roman" w:hAnsi="Times New Roman" w:cs="Times New Roman"/>
            <w:b/>
            <w:bCs/>
            <w:color w:val="C00000"/>
            <w:szCs w:val="24"/>
            <w:lang w:eastAsia="tr-TR"/>
          </w:rPr>
          <w:t>lık Şartları Yönetmeliği”</w:t>
        </w:r>
        <w:r w:rsidRPr="00FC3CAF">
          <w:rPr>
            <w:rStyle w:val="Hyperlink"/>
            <w:rFonts w:ascii="Times New Roman" w:eastAsia="Times New Roman" w:hAnsi="Times New Roman" w:cs="Times New Roman"/>
            <w:color w:val="C00000"/>
            <w:szCs w:val="24"/>
            <w:lang w:eastAsia="tr-TR"/>
          </w:rPr>
          <w:t>  (</w:t>
        </w:r>
      </w:hyperlink>
      <w:r w:rsidR="00C445E8" w:rsidRPr="00C445E8">
        <w:rPr>
          <w:rFonts w:ascii="Times New Roman" w:eastAsia="Times New Roman" w:hAnsi="Times New Roman" w:cs="Times New Roman"/>
          <w:bCs/>
          <w:i/>
          <w:iCs/>
          <w:color w:val="0070C0"/>
          <w:sz w:val="20"/>
          <w:szCs w:val="24"/>
          <w:lang w:eastAsia="tr-TR"/>
        </w:rPr>
        <w:t>y</w:t>
      </w:r>
      <w:r w:rsidRPr="00C445E8">
        <w:rPr>
          <w:rFonts w:ascii="Times New Roman" w:eastAsia="Times New Roman" w:hAnsi="Times New Roman" w:cs="Times New Roman"/>
          <w:bCs/>
          <w:i/>
          <w:iCs/>
          <w:color w:val="0070C0"/>
          <w:sz w:val="20"/>
          <w:szCs w:val="24"/>
          <w:lang w:eastAsia="tr-TR"/>
        </w:rPr>
        <w:t>önetmelik için tıklayınız</w:t>
      </w:r>
      <w:r w:rsidRPr="00FC3CAF">
        <w:rPr>
          <w:rFonts w:ascii="Times New Roman" w:eastAsia="Times New Roman" w:hAnsi="Times New Roman" w:cs="Times New Roman"/>
          <w:color w:val="333333"/>
          <w:szCs w:val="24"/>
          <w:lang w:eastAsia="tr-TR"/>
        </w:rPr>
        <w:t xml:space="preserve">) gereğince alınmış olmalıdır. Bu yönetmeliğin ekinde bulunan  </w:t>
      </w:r>
      <w:r w:rsidRPr="00FC3CAF">
        <w:rPr>
          <w:rFonts w:ascii="Times New Roman" w:eastAsia="Times New Roman" w:hAnsi="Times New Roman" w:cs="Times New Roman"/>
          <w:b/>
          <w:bCs/>
          <w:color w:val="C00000"/>
          <w:szCs w:val="24"/>
          <w:lang w:eastAsia="tr-TR"/>
        </w:rPr>
        <w:t>“</w:t>
      </w:r>
      <w:hyperlink r:id="rId5" w:history="1">
        <w:r w:rsidRPr="00FC3CAF">
          <w:rPr>
            <w:rStyle w:val="Hyperlink"/>
            <w:rFonts w:ascii="Times New Roman" w:eastAsia="Times New Roman" w:hAnsi="Times New Roman" w:cs="Times New Roman"/>
            <w:b/>
            <w:bCs/>
            <w:color w:val="C00000"/>
            <w:szCs w:val="24"/>
            <w:lang w:eastAsia="tr-TR"/>
          </w:rPr>
          <w:t>Hasta</w:t>
        </w:r>
        <w:r w:rsidRPr="00FC3CAF">
          <w:rPr>
            <w:rStyle w:val="Hyperlink"/>
            <w:rFonts w:ascii="Times New Roman" w:eastAsia="Times New Roman" w:hAnsi="Times New Roman" w:cs="Times New Roman"/>
            <w:b/>
            <w:bCs/>
            <w:color w:val="C00000"/>
            <w:szCs w:val="24"/>
            <w:lang w:eastAsia="tr-TR"/>
          </w:rPr>
          <w:t>l</w:t>
        </w:r>
        <w:r w:rsidRPr="00FC3CAF">
          <w:rPr>
            <w:rStyle w:val="Hyperlink"/>
            <w:rFonts w:ascii="Times New Roman" w:eastAsia="Times New Roman" w:hAnsi="Times New Roman" w:cs="Times New Roman"/>
            <w:b/>
            <w:bCs/>
            <w:color w:val="C00000"/>
            <w:szCs w:val="24"/>
            <w:lang w:eastAsia="tr-TR"/>
          </w:rPr>
          <w:t>ık Branşlarının Sınıflandırılması”</w:t>
        </w:r>
        <w:r w:rsidRPr="00FC3CAF">
          <w:rPr>
            <w:rStyle w:val="Hyperlink"/>
            <w:rFonts w:ascii="Times New Roman" w:eastAsia="Times New Roman" w:hAnsi="Times New Roman" w:cs="Times New Roman"/>
            <w:color w:val="C00000"/>
            <w:szCs w:val="24"/>
            <w:lang w:eastAsia="tr-TR"/>
          </w:rPr>
          <w:t> (</w:t>
        </w:r>
      </w:hyperlink>
      <w:r w:rsidR="00C445E8" w:rsidRPr="00C445E8">
        <w:rPr>
          <w:rFonts w:ascii="Times New Roman" w:eastAsia="Times New Roman" w:hAnsi="Times New Roman" w:cs="Times New Roman"/>
          <w:bCs/>
          <w:i/>
          <w:iCs/>
          <w:color w:val="0070C0"/>
          <w:sz w:val="20"/>
          <w:szCs w:val="24"/>
          <w:lang w:eastAsia="tr-TR"/>
        </w:rPr>
        <w:t>y</w:t>
      </w:r>
      <w:r w:rsidRPr="00C445E8">
        <w:rPr>
          <w:rFonts w:ascii="Times New Roman" w:eastAsia="Times New Roman" w:hAnsi="Times New Roman" w:cs="Times New Roman"/>
          <w:bCs/>
          <w:i/>
          <w:iCs/>
          <w:color w:val="0070C0"/>
          <w:sz w:val="20"/>
          <w:szCs w:val="24"/>
          <w:lang w:eastAsia="tr-TR"/>
        </w:rPr>
        <w:t xml:space="preserve">önetmeliğin bu başlıklı eki için </w:t>
      </w:r>
      <w:r w:rsidRPr="00C445E8">
        <w:rPr>
          <w:rFonts w:ascii="Times New Roman" w:eastAsia="Times New Roman" w:hAnsi="Times New Roman" w:cs="Times New Roman"/>
          <w:bCs/>
          <w:i/>
          <w:iCs/>
          <w:color w:val="0070C0"/>
          <w:szCs w:val="24"/>
          <w:lang w:eastAsia="tr-TR"/>
        </w:rPr>
        <w:t>tıklayınız</w:t>
      </w:r>
      <w:r w:rsidRPr="00FC3CAF">
        <w:rPr>
          <w:rFonts w:ascii="Times New Roman" w:eastAsia="Times New Roman" w:hAnsi="Times New Roman" w:cs="Times New Roman"/>
          <w:color w:val="333333"/>
          <w:szCs w:val="24"/>
          <w:lang w:eastAsia="tr-TR"/>
        </w:rPr>
        <w:t xml:space="preserve">)  başlıklı bilgiler sağlık sorunlarının kabul edilebilir sınırlarını belirlemektedir. Bu sınırlara uymayan  sağlık sorunları bulunan adayların raporlarına “Özel Güvenlik Görevlisi Olamaz” kararı yazılır.  Hakkında bu kararı içeren rapor düzenlenmiş olan adayların, yerleştirilmiş olsalar bile programa  kesin kayıtları yapılamaz. Bu nedenle adayların tercih yapmadan önce tam teşekküllü bir  hastaneden sağlık kurulu raporu almaları kesin kayıt tarihlerinde </w:t>
      </w:r>
      <w:r w:rsidRPr="00FC3CAF">
        <w:rPr>
          <w:rFonts w:ascii="Times New Roman" w:eastAsia="Times New Roman" w:hAnsi="Times New Roman" w:cs="Times New Roman"/>
          <w:color w:val="333333"/>
          <w:sz w:val="20"/>
          <w:szCs w:val="24"/>
          <w:lang w:eastAsia="tr-TR"/>
        </w:rPr>
        <w:t>mağduriyet</w:t>
      </w:r>
      <w:r w:rsidRPr="00FC3CAF">
        <w:rPr>
          <w:rFonts w:ascii="Times New Roman" w:eastAsia="Times New Roman" w:hAnsi="Times New Roman" w:cs="Times New Roman"/>
          <w:color w:val="333333"/>
          <w:szCs w:val="24"/>
          <w:lang w:eastAsia="tr-TR"/>
        </w:rPr>
        <w:t xml:space="preserve"> yaşamamaları  açısından elzemdir.</w:t>
      </w:r>
    </w:p>
    <w:p w:rsidR="00D5210D" w:rsidRDefault="00D5210D" w:rsidP="00D5210D">
      <w:pPr>
        <w:spacing w:after="150" w:line="240" w:lineRule="auto"/>
        <w:jc w:val="both"/>
        <w:rPr>
          <w:rFonts w:ascii="Times New Roman" w:eastAsia="Times New Roman" w:hAnsi="Times New Roman" w:cs="Times New Roman"/>
          <w:color w:val="333333"/>
          <w:szCs w:val="24"/>
          <w:lang w:eastAsia="tr-TR"/>
        </w:rPr>
      </w:pPr>
      <w:r w:rsidRPr="00FC3CAF">
        <w:rPr>
          <w:rFonts w:ascii="Times New Roman" w:eastAsia="Times New Roman" w:hAnsi="Times New Roman" w:cs="Times New Roman"/>
          <w:b/>
          <w:bCs/>
          <w:color w:val="3366FF"/>
          <w:szCs w:val="24"/>
          <w:lang w:eastAsia="tr-TR"/>
        </w:rPr>
        <w:t xml:space="preserve"> d.</w:t>
      </w:r>
      <w:r w:rsidRPr="00FC3CAF">
        <w:rPr>
          <w:rFonts w:ascii="Times New Roman" w:eastAsia="Times New Roman" w:hAnsi="Times New Roman" w:cs="Times New Roman"/>
          <w:color w:val="333333"/>
          <w:szCs w:val="24"/>
          <w:lang w:eastAsia="tr-TR"/>
        </w:rPr>
        <w:t> Raporun alınması 3-6 gün (belki daha fazla) sürebilmektedir. Bu nedenle adayların hastaneye  makul bir süre öncesinde başvurmaları </w:t>
      </w:r>
      <w:r w:rsidRPr="00C445E8">
        <w:rPr>
          <w:rFonts w:ascii="Times New Roman" w:eastAsia="Times New Roman" w:hAnsi="Times New Roman" w:cs="Times New Roman"/>
          <w:b/>
          <w:bCs/>
          <w:color w:val="FF0000"/>
          <w:szCs w:val="24"/>
          <w:u w:val="single"/>
          <w:lang w:eastAsia="tr-TR"/>
        </w:rPr>
        <w:t>gecikmeler yaşamamaları açısından</w:t>
      </w:r>
      <w:r w:rsidRPr="00FC3CAF">
        <w:rPr>
          <w:rFonts w:ascii="Times New Roman" w:eastAsia="Times New Roman" w:hAnsi="Times New Roman" w:cs="Times New Roman"/>
          <w:b/>
          <w:bCs/>
          <w:color w:val="FF0000"/>
          <w:szCs w:val="24"/>
          <w:lang w:eastAsia="tr-TR"/>
        </w:rPr>
        <w:t> </w:t>
      </w:r>
      <w:r w:rsidRPr="00FC3CAF">
        <w:rPr>
          <w:rFonts w:ascii="Times New Roman" w:eastAsia="Times New Roman" w:hAnsi="Times New Roman" w:cs="Times New Roman"/>
          <w:color w:val="333333"/>
          <w:szCs w:val="24"/>
          <w:lang w:eastAsia="tr-TR"/>
        </w:rPr>
        <w:t>yararlı olacaktır.</w:t>
      </w:r>
    </w:p>
    <w:p w:rsidR="00D8201A" w:rsidRDefault="00D8201A" w:rsidP="00D5210D">
      <w:pPr>
        <w:spacing w:after="150" w:line="240" w:lineRule="auto"/>
        <w:jc w:val="both"/>
        <w:rPr>
          <w:rFonts w:ascii="Times New Roman" w:eastAsia="Times New Roman" w:hAnsi="Times New Roman" w:cs="Times New Roman"/>
          <w:color w:val="333333"/>
          <w:szCs w:val="24"/>
          <w:lang w:eastAsia="tr-TR"/>
        </w:rPr>
      </w:pPr>
    </w:p>
    <w:p w:rsidR="009C0EE0" w:rsidRDefault="009C0EE0" w:rsidP="00D5210D">
      <w:pPr>
        <w:spacing w:after="150" w:line="240" w:lineRule="auto"/>
        <w:jc w:val="both"/>
        <w:rPr>
          <w:rFonts w:ascii="Times New Roman" w:eastAsia="Times New Roman" w:hAnsi="Times New Roman" w:cs="Times New Roman"/>
          <w:color w:val="333333"/>
          <w:szCs w:val="24"/>
          <w:lang w:eastAsia="tr-TR"/>
        </w:rPr>
      </w:pPr>
      <w:r>
        <w:rPr>
          <w:rFonts w:ascii="Times New Roman" w:eastAsia="Times New Roman" w:hAnsi="Times New Roman" w:cs="Times New Roman"/>
          <w:color w:val="333333"/>
          <w:szCs w:val="24"/>
          <w:lang w:eastAsia="tr-TR"/>
        </w:rPr>
        <w:t xml:space="preserve">   </w:t>
      </w:r>
      <w:r w:rsidRPr="009C0EE0">
        <w:rPr>
          <w:rFonts w:ascii="Times New Roman" w:eastAsia="Times New Roman" w:hAnsi="Times New Roman" w:cs="Times New Roman"/>
          <w:b/>
          <w:color w:val="333333"/>
          <w:szCs w:val="24"/>
          <w:lang w:eastAsia="tr-TR"/>
        </w:rPr>
        <w:t>NOT:</w:t>
      </w:r>
      <w:r>
        <w:rPr>
          <w:rFonts w:ascii="Times New Roman" w:eastAsia="Times New Roman" w:hAnsi="Times New Roman" w:cs="Times New Roman"/>
          <w:color w:val="333333"/>
          <w:szCs w:val="24"/>
          <w:lang w:eastAsia="tr-TR"/>
        </w:rPr>
        <w:t xml:space="preserve">  1.    Sağlık raporlarında   “ </w:t>
      </w:r>
      <w:r w:rsidRPr="009C0EE0">
        <w:rPr>
          <w:rFonts w:ascii="Times New Roman" w:eastAsia="Times New Roman" w:hAnsi="Times New Roman" w:cs="Times New Roman"/>
          <w:i/>
          <w:color w:val="333333"/>
          <w:szCs w:val="24"/>
          <w:lang w:eastAsia="tr-TR"/>
        </w:rPr>
        <w:t>silahlı / silahsız görev yapabilir</w:t>
      </w:r>
      <w:r>
        <w:rPr>
          <w:rFonts w:ascii="Times New Roman" w:eastAsia="Times New Roman" w:hAnsi="Times New Roman" w:cs="Times New Roman"/>
          <w:i/>
          <w:color w:val="333333"/>
          <w:szCs w:val="24"/>
          <w:lang w:eastAsia="tr-TR"/>
        </w:rPr>
        <w:t xml:space="preserve"> </w:t>
      </w:r>
      <w:r>
        <w:rPr>
          <w:rFonts w:ascii="Times New Roman" w:eastAsia="Times New Roman" w:hAnsi="Times New Roman" w:cs="Times New Roman"/>
          <w:color w:val="333333"/>
          <w:szCs w:val="24"/>
          <w:lang w:eastAsia="tr-TR"/>
        </w:rPr>
        <w:t xml:space="preserve"> “    ibaresi olmalıdır.</w:t>
      </w:r>
    </w:p>
    <w:p w:rsidR="009C0EE0" w:rsidRDefault="009C0EE0" w:rsidP="00D5210D">
      <w:pPr>
        <w:spacing w:after="150" w:line="240" w:lineRule="auto"/>
        <w:jc w:val="both"/>
        <w:rPr>
          <w:rFonts w:ascii="Times New Roman" w:eastAsia="Times New Roman" w:hAnsi="Times New Roman" w:cs="Times New Roman"/>
          <w:color w:val="333333"/>
          <w:szCs w:val="24"/>
          <w:lang w:eastAsia="tr-TR"/>
        </w:rPr>
      </w:pPr>
      <w:r>
        <w:rPr>
          <w:rFonts w:ascii="Times New Roman" w:eastAsia="Times New Roman" w:hAnsi="Times New Roman" w:cs="Times New Roman"/>
          <w:color w:val="333333"/>
          <w:szCs w:val="24"/>
          <w:lang w:eastAsia="tr-TR"/>
        </w:rPr>
        <w:t xml:space="preserve">               2.    Linklere erişmek için CTRL tuşuna basılı iken mouse ile tıklanmalıdır.</w:t>
      </w:r>
    </w:p>
    <w:p w:rsidR="005F488A" w:rsidRDefault="005F488A" w:rsidP="00D5210D">
      <w:pPr>
        <w:spacing w:after="150" w:line="240" w:lineRule="auto"/>
        <w:jc w:val="both"/>
        <w:rPr>
          <w:rFonts w:ascii="Times New Roman" w:eastAsia="Times New Roman" w:hAnsi="Times New Roman" w:cs="Times New Roman"/>
          <w:color w:val="FF0000"/>
          <w:szCs w:val="24"/>
          <w:lang w:eastAsia="tr-TR"/>
        </w:rPr>
      </w:pPr>
    </w:p>
    <w:p w:rsidR="00D5210D" w:rsidRPr="00FC3CAF" w:rsidRDefault="00D8201A" w:rsidP="009C0EE0">
      <w:pPr>
        <w:spacing w:after="150" w:line="240" w:lineRule="auto"/>
        <w:jc w:val="both"/>
        <w:rPr>
          <w:rFonts w:ascii="Times New Roman" w:hAnsi="Times New Roman" w:cs="Times New Roman"/>
          <w:sz w:val="24"/>
          <w:szCs w:val="24"/>
        </w:rPr>
      </w:pPr>
      <w:r w:rsidRPr="00D8201A">
        <w:rPr>
          <w:rFonts w:ascii="Times New Roman" w:eastAsia="Times New Roman" w:hAnsi="Times New Roman" w:cs="Times New Roman"/>
          <w:color w:val="FF0000"/>
          <w:szCs w:val="24"/>
          <w:lang w:eastAsia="tr-TR"/>
        </w:rPr>
        <w:t xml:space="preserve">Kayıt </w:t>
      </w:r>
      <w:r w:rsidR="00AA3A26">
        <w:rPr>
          <w:rFonts w:ascii="Times New Roman" w:eastAsia="Times New Roman" w:hAnsi="Times New Roman" w:cs="Times New Roman"/>
          <w:color w:val="FF0000"/>
          <w:szCs w:val="24"/>
          <w:lang w:eastAsia="tr-TR"/>
        </w:rPr>
        <w:t>yeri</w:t>
      </w:r>
      <w:r w:rsidRPr="00D8201A">
        <w:rPr>
          <w:rFonts w:ascii="Times New Roman" w:eastAsia="Times New Roman" w:hAnsi="Times New Roman" w:cs="Times New Roman"/>
          <w:color w:val="FF0000"/>
          <w:szCs w:val="24"/>
          <w:lang w:eastAsia="tr-TR"/>
        </w:rPr>
        <w:t xml:space="preserve">: </w:t>
      </w:r>
      <w:r w:rsidR="001203C2">
        <w:rPr>
          <w:rFonts w:ascii="Times New Roman" w:eastAsia="Times New Roman" w:hAnsi="Times New Roman" w:cs="Times New Roman"/>
          <w:color w:val="FF0000"/>
          <w:szCs w:val="24"/>
          <w:lang w:eastAsia="tr-TR"/>
        </w:rPr>
        <w:t xml:space="preserve">Bafra Meslek Yüksekokulu Öğrenci İşleri </w:t>
      </w:r>
      <w:r w:rsidR="00AA3A26">
        <w:rPr>
          <w:rFonts w:ascii="Times New Roman" w:eastAsia="Times New Roman" w:hAnsi="Times New Roman" w:cs="Times New Roman"/>
          <w:color w:val="FF0000"/>
          <w:szCs w:val="24"/>
          <w:lang w:eastAsia="tr-TR"/>
        </w:rPr>
        <w:t>Birimi</w:t>
      </w:r>
      <w:bookmarkStart w:id="0" w:name="_GoBack"/>
      <w:bookmarkEnd w:id="0"/>
    </w:p>
    <w:sectPr w:rsidR="00D5210D" w:rsidRPr="00FC3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AC"/>
    <w:rsid w:val="00053A93"/>
    <w:rsid w:val="001203C2"/>
    <w:rsid w:val="002712AC"/>
    <w:rsid w:val="00334E80"/>
    <w:rsid w:val="003E5473"/>
    <w:rsid w:val="004341FA"/>
    <w:rsid w:val="004912AD"/>
    <w:rsid w:val="005E08D7"/>
    <w:rsid w:val="005F488A"/>
    <w:rsid w:val="00710D78"/>
    <w:rsid w:val="0072031F"/>
    <w:rsid w:val="007B2411"/>
    <w:rsid w:val="009C0EE0"/>
    <w:rsid w:val="009C26A5"/>
    <w:rsid w:val="00AA3A26"/>
    <w:rsid w:val="00B563E1"/>
    <w:rsid w:val="00C445E8"/>
    <w:rsid w:val="00D22533"/>
    <w:rsid w:val="00D5210D"/>
    <w:rsid w:val="00D8201A"/>
    <w:rsid w:val="00F87F9C"/>
    <w:rsid w:val="00FA2F12"/>
    <w:rsid w:val="00FC3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C6CA"/>
  <w15:chartTrackingRefBased/>
  <w15:docId w15:val="{36A822EF-EC5C-491E-B379-52D52EC0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10D"/>
    <w:rPr>
      <w:color w:val="0000FF"/>
      <w:u w:val="single"/>
    </w:rPr>
  </w:style>
  <w:style w:type="character" w:styleId="Strong">
    <w:name w:val="Strong"/>
    <w:basedOn w:val="DefaultParagraphFont"/>
    <w:uiPriority w:val="22"/>
    <w:qFormat/>
    <w:rsid w:val="00D5210D"/>
    <w:rPr>
      <w:b/>
      <w:bCs/>
    </w:rPr>
  </w:style>
  <w:style w:type="character" w:customStyle="1" w:styleId="Tarih1">
    <w:name w:val="Tarih1"/>
    <w:basedOn w:val="DefaultParagraphFont"/>
    <w:rsid w:val="00D5210D"/>
  </w:style>
  <w:style w:type="paragraph" w:styleId="NormalWeb">
    <w:name w:val="Normal (Web)"/>
    <w:basedOn w:val="Normal"/>
    <w:uiPriority w:val="99"/>
    <w:semiHidden/>
    <w:unhideWhenUsed/>
    <w:rsid w:val="00D521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FollowedHyperlink">
    <w:name w:val="FollowedHyperlink"/>
    <w:basedOn w:val="DefaultParagraphFont"/>
    <w:uiPriority w:val="99"/>
    <w:semiHidden/>
    <w:unhideWhenUsed/>
    <w:rsid w:val="00334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syalar.nevsehir.edu.tr/fd3bf18862aca300c85b7c67c87da55b/ogg_saglik_sartlari_yonetmeligi_ek_hastalik_branslari.pdf" TargetMode="External"/><Relationship Id="rId4" Type="http://schemas.openxmlformats.org/officeDocument/2006/relationships/hyperlink" Target="https://dosyalar.nevsehir.edu.tr/328560d8d6641a2a2a951be9ac7f25f0/ogg_saglik_sartlari_yonetmelig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ibrahim baykas</cp:lastModifiedBy>
  <cp:revision>2</cp:revision>
  <dcterms:created xsi:type="dcterms:W3CDTF">2023-09-12T12:12:00Z</dcterms:created>
  <dcterms:modified xsi:type="dcterms:W3CDTF">2023-09-12T12:12:00Z</dcterms:modified>
</cp:coreProperties>
</file>